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1CBED" w14:textId="77777777" w:rsidR="00F84E33" w:rsidRDefault="00000000">
      <w:pPr>
        <w:pStyle w:val="Standard"/>
        <w:jc w:val="center"/>
      </w:pPr>
      <w:r>
        <w:rPr>
          <w:rFonts w:ascii="Calibri" w:eastAsia="Arial Narrow" w:hAnsi="Calibri" w:cs="Calibri"/>
          <w:b/>
          <w:color w:val="111111"/>
          <w:sz w:val="28"/>
          <w:szCs w:val="28"/>
        </w:rPr>
        <w:t>DOCUMENTO DE FORMALIZAÇÃO DA DEMANDA</w:t>
      </w:r>
    </w:p>
    <w:p w14:paraId="4A392F4B" w14:textId="77777777" w:rsidR="00F84E33" w:rsidRDefault="00000000">
      <w:pPr>
        <w:pStyle w:val="Standard"/>
        <w:jc w:val="center"/>
      </w:pPr>
      <w:r>
        <w:rPr>
          <w:rFonts w:ascii="Calibri" w:hAnsi="Calibri" w:cs="Calibri"/>
          <w:sz w:val="28"/>
          <w:szCs w:val="28"/>
        </w:rPr>
        <w:t>(DFD) Para novas contratações – exceto TIC.</w:t>
      </w:r>
    </w:p>
    <w:p w14:paraId="0ED8352E" w14:textId="77777777" w:rsidR="00F84E33" w:rsidRDefault="00F84E33">
      <w:pPr>
        <w:pStyle w:val="Standard"/>
        <w:rPr>
          <w:rFonts w:ascii="Calibri" w:hAnsi="Calibri" w:cs="Calibri"/>
          <w:sz w:val="20"/>
          <w:szCs w:val="20"/>
        </w:rPr>
      </w:pPr>
    </w:p>
    <w:tbl>
      <w:tblPr>
        <w:tblW w:w="9638" w:type="dxa"/>
        <w:tblInd w:w="-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F84E33" w14:paraId="29BF0DF8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177CCC87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Setor/Campus</w:t>
            </w:r>
          </w:p>
        </w:tc>
      </w:tr>
      <w:tr w:rsidR="00F84E33" w14:paraId="6A7A0745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21879C0B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Setor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XXXXXXXXX          </w:t>
            </w:r>
            <w:proofErr w:type="gramStart"/>
            <w:r>
              <w:rPr>
                <w:rFonts w:ascii="Calibri" w:hAnsi="Calibri" w:cs="Calibri"/>
                <w:b/>
                <w:sz w:val="20"/>
                <w:szCs w:val="20"/>
              </w:rPr>
              <w:t>-  Campus</w:t>
            </w:r>
            <w:proofErr w:type="gram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XXXXXXX</w:t>
            </w:r>
          </w:p>
        </w:tc>
      </w:tr>
      <w:tr w:rsidR="00F84E33" w14:paraId="472C27C7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6675C186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Responsável pela Demanda:</w:t>
            </w:r>
          </w:p>
          <w:p w14:paraId="4E8E1B41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XXXXXXXXX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3CB863D5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SIAPE:</w:t>
            </w:r>
          </w:p>
          <w:p w14:paraId="08DAA658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XXXXXXXX</w:t>
            </w:r>
          </w:p>
        </w:tc>
      </w:tr>
      <w:tr w:rsidR="00F84E33" w14:paraId="4789BC9D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03FEE4C6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E-mail:</w:t>
            </w:r>
          </w:p>
          <w:p w14:paraId="649B2D7C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xxxxxxx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@ifsc.edu.br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302CD8AC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Telefone:</w:t>
            </w:r>
          </w:p>
          <w:p w14:paraId="4381042B" w14:textId="77777777" w:rsidR="00F84E33" w:rsidRDefault="00000000">
            <w:pPr>
              <w:pStyle w:val="Standard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48 - 3877-90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xx</w:t>
            </w:r>
          </w:p>
        </w:tc>
      </w:tr>
    </w:tbl>
    <w:p w14:paraId="0A15A875" w14:textId="77777777" w:rsidR="00F84E33" w:rsidRDefault="00F84E33">
      <w:pPr>
        <w:pStyle w:val="Standard"/>
        <w:rPr>
          <w:rFonts w:ascii="Calibri" w:hAnsi="Calibri" w:cs="Calibri"/>
          <w:sz w:val="20"/>
          <w:szCs w:val="20"/>
        </w:rPr>
      </w:pPr>
    </w:p>
    <w:p w14:paraId="7BEC46AC" w14:textId="77777777" w:rsidR="00F84E33" w:rsidRDefault="00F84E33">
      <w:pPr>
        <w:pStyle w:val="Standard"/>
        <w:rPr>
          <w:rFonts w:ascii="Calibri" w:eastAsia="Liberation Serif" w:hAnsi="Calibri" w:cs="Calibri"/>
          <w:sz w:val="20"/>
          <w:szCs w:val="20"/>
        </w:rPr>
      </w:pPr>
    </w:p>
    <w:tbl>
      <w:tblPr>
        <w:tblW w:w="965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4"/>
        <w:gridCol w:w="1855"/>
        <w:gridCol w:w="1817"/>
        <w:gridCol w:w="1832"/>
        <w:gridCol w:w="2301"/>
      </w:tblGrid>
      <w:tr w:rsidR="00F84E33" w14:paraId="31B2202A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32604133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1. Objeto</w:t>
            </w:r>
          </w:p>
        </w:tc>
      </w:tr>
      <w:tr w:rsidR="00F84E33" w14:paraId="2B9CE8AF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AE8C" w14:textId="77777777" w:rsidR="00F84E33" w:rsidRDefault="00000000">
            <w:pPr>
              <w:pStyle w:val="Standard"/>
              <w:spacing w:before="57" w:after="57"/>
              <w:ind w:left="720" w:hanging="360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XXXXXXXXXXX</w:t>
            </w:r>
          </w:p>
        </w:tc>
      </w:tr>
      <w:tr w:rsidR="00F84E33" w14:paraId="6EB5500E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3D97416A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2. Justificativa da necessidade da contratação considerando o Planejamento Estratégico e PAC/PGC.</w:t>
            </w:r>
          </w:p>
        </w:tc>
      </w:tr>
      <w:tr w:rsidR="00F84E33" w14:paraId="217A1E76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3CCD0D0A" w14:textId="77777777" w:rsidR="00F84E33" w:rsidRDefault="00000000">
            <w:pPr>
              <w:pStyle w:val="Standard"/>
              <w:keepLines/>
              <w:spacing w:after="119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XXXXXXXXXXXX</w:t>
            </w:r>
          </w:p>
        </w:tc>
      </w:tr>
      <w:tr w:rsidR="00F84E33" w14:paraId="516B4068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52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64EF68EF" w14:textId="77777777" w:rsidR="00F84E33" w:rsidRDefault="00000000">
            <w:pPr>
              <w:pStyle w:val="Standard"/>
              <w:keepLines/>
              <w:spacing w:after="119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Número do DFD no PCA </w:t>
            </w:r>
            <w:hyperlink r:id="rId6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(consulte aqui)</w:t>
              </w:r>
            </w:hyperlink>
          </w:p>
        </w:tc>
        <w:tc>
          <w:tcPr>
            <w:tcW w:w="413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4F999162" w14:textId="77777777" w:rsidR="00F84E33" w:rsidRDefault="00000000">
            <w:pPr>
              <w:pStyle w:val="Standard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PAT/Plano Estratégico</w:t>
            </w:r>
          </w:p>
        </w:tc>
      </w:tr>
      <w:tr w:rsidR="00F84E33" w14:paraId="0817BC0F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1A92AD86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3. Modalidade inicialmente pretendida para a contratação</w:t>
            </w:r>
          </w:p>
        </w:tc>
      </w:tr>
      <w:tr w:rsidR="00F84E33" w14:paraId="5CF3BC9A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8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3EC7" w14:textId="77777777" w:rsidR="00F84E33" w:rsidRDefault="00000000">
            <w:pPr>
              <w:pStyle w:val="Standard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( )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Adesão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1C07" w14:textId="77777777" w:rsidR="00F84E33" w:rsidRDefault="00000000">
            <w:pPr>
              <w:pStyle w:val="Standard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( )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Pregão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1A2D" w14:textId="77777777" w:rsidR="00F84E33" w:rsidRDefault="00000000">
            <w:pPr>
              <w:pStyle w:val="Standard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( )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Concorrência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FDD4" w14:textId="4D14F186" w:rsidR="00F84E33" w:rsidRDefault="00000000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152FD">
              <w:rPr>
                <w:rFonts w:ascii="Calibri" w:hAnsi="Calibri" w:cs="Calibri"/>
                <w:b/>
                <w:bCs/>
                <w:sz w:val="20"/>
                <w:szCs w:val="20"/>
              </w:rPr>
              <w:t>(</w:t>
            </w:r>
            <w:r w:rsidR="00A152FD" w:rsidRPr="00A152FD">
              <w:rPr>
                <w:rFonts w:ascii="Calibri" w:hAnsi="Calibri" w:cs="Calibri"/>
                <w:b/>
                <w:bCs/>
                <w:sz w:val="20"/>
                <w:szCs w:val="20"/>
              </w:rPr>
              <w:t>X</w:t>
            </w:r>
            <w:r w:rsidRPr="00A152FD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Dispensa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5A72" w14:textId="77777777" w:rsidR="00F84E33" w:rsidRDefault="00000000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( )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Inexigibilidade</w:t>
            </w:r>
          </w:p>
        </w:tc>
      </w:tr>
      <w:tr w:rsidR="00F84E33" w14:paraId="0184782C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0D97542A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4. Itens do processo</w:t>
            </w:r>
          </w:p>
        </w:tc>
      </w:tr>
      <w:tr w:rsidR="00F84E33" w14:paraId="5EBDDB5E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52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5202EA34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Cód. SIPAC </w:t>
            </w:r>
            <w:hyperlink r:id="rId7" w:history="1">
              <w:r>
                <w:rPr>
                  <w:rFonts w:ascii="Calibri" w:hAnsi="Calibri" w:cs="Calibri"/>
                  <w:color w:val="1155CC"/>
                  <w:sz w:val="20"/>
                  <w:szCs w:val="20"/>
                  <w:u w:val="single"/>
                </w:rPr>
                <w:t>(tutorial aqui)</w:t>
              </w:r>
            </w:hyperlink>
          </w:p>
        </w:tc>
        <w:tc>
          <w:tcPr>
            <w:tcW w:w="413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54DFABE6" w14:textId="77777777" w:rsidR="00F84E33" w:rsidRDefault="00000000">
            <w:pPr>
              <w:pStyle w:val="Standard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Cód. CATMAT/CATSER SIASG </w:t>
            </w:r>
            <w:hyperlink r:id="rId8" w:history="1">
              <w:r>
                <w:rPr>
                  <w:rFonts w:ascii="Calibri" w:hAnsi="Calibri" w:cs="Calibri"/>
                  <w:color w:val="1155CC"/>
                  <w:sz w:val="20"/>
                  <w:szCs w:val="20"/>
                  <w:u w:val="single"/>
                </w:rPr>
                <w:t>(consulte aqui)</w:t>
              </w:r>
            </w:hyperlink>
          </w:p>
          <w:p w14:paraId="23D28826" w14:textId="77777777" w:rsidR="00F84E33" w:rsidRDefault="00F84E33">
            <w:pPr>
              <w:pStyle w:val="Standard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F84E33" w14:paraId="65D6A5D9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34957C84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5. Quantidade de serviço/bem/valor</w:t>
            </w:r>
          </w:p>
        </w:tc>
      </w:tr>
      <w:tr w:rsidR="00F84E33" w14:paraId="6FDD0325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76A56420" w14:textId="77777777" w:rsidR="00F84E33" w:rsidRDefault="00000000">
            <w:pPr>
              <w:pStyle w:val="Standard"/>
              <w:keepLines/>
              <w:spacing w:after="119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XXXXXXXXXXXXX</w:t>
            </w:r>
          </w:p>
          <w:p w14:paraId="41FF07DA" w14:textId="77777777" w:rsidR="00F84E33" w:rsidRDefault="00000000">
            <w:pPr>
              <w:pStyle w:val="Standard"/>
              <w:keepLines/>
              <w:spacing w:after="119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R$ 000,00</w:t>
            </w:r>
          </w:p>
        </w:tc>
      </w:tr>
      <w:tr w:rsidR="00F84E33" w14:paraId="6BA4A3E5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0CCE9130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6. Previsão de data em que deve ser iniciada a prestação dos serviços/entrega do bem.</w:t>
            </w:r>
          </w:p>
        </w:tc>
      </w:tr>
      <w:tr w:rsidR="00F84E33" w14:paraId="2B5E2583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263070A5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Mês/Ano</w:t>
            </w:r>
          </w:p>
        </w:tc>
      </w:tr>
      <w:tr w:rsidR="00F84E33" w14:paraId="6DFB5113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55D1D593" w14:textId="77777777" w:rsidR="00F84E33" w:rsidRDefault="00000000">
            <w:pPr>
              <w:pStyle w:val="Standard"/>
              <w:spacing w:before="57" w:after="57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7. Vigência</w:t>
            </w:r>
          </w:p>
        </w:tc>
      </w:tr>
      <w:tr w:rsidR="00F84E33" w14:paraId="1CBB3BE8" w14:textId="7777777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59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0" w:type="dxa"/>
              <w:bottom w:w="0" w:type="dxa"/>
              <w:right w:w="108" w:type="dxa"/>
            </w:tcMar>
          </w:tcPr>
          <w:p w14:paraId="5D623C96" w14:textId="77777777" w:rsidR="00F84E33" w:rsidRDefault="00000000">
            <w:pPr>
              <w:pStyle w:val="Standard"/>
              <w:spacing w:before="57" w:after="57"/>
            </w:pPr>
            <w:proofErr w:type="gramStart"/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( )</w:t>
            </w:r>
            <w:proofErr w:type="gramEnd"/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entrega única     ( ) 12 meses        ( ) outro  ________________________</w:t>
            </w:r>
          </w:p>
        </w:tc>
      </w:tr>
    </w:tbl>
    <w:p w14:paraId="55F5FEF5" w14:textId="77777777" w:rsidR="00F84E33" w:rsidRDefault="00F84E33">
      <w:pPr>
        <w:pStyle w:val="Standard"/>
        <w:rPr>
          <w:rFonts w:ascii="Calibri" w:hAnsi="Calibri" w:cs="Calibri"/>
          <w:sz w:val="20"/>
          <w:szCs w:val="20"/>
        </w:rPr>
      </w:pPr>
    </w:p>
    <w:p w14:paraId="5942E860" w14:textId="77777777" w:rsidR="00F84E33" w:rsidRDefault="00000000">
      <w:pPr>
        <w:pStyle w:val="00Normal"/>
        <w:rPr>
          <w:rFonts w:ascii="Calibri" w:hAnsi="Calibri" w:cs="Calibri"/>
        </w:rPr>
      </w:pPr>
      <w:r w:rsidRPr="00A152FD">
        <w:rPr>
          <w:rFonts w:ascii="Calibri" w:hAnsi="Calibri" w:cs="Calibri"/>
          <w:b/>
          <w:bCs/>
        </w:rPr>
        <w:t>DECLARO</w:t>
      </w:r>
      <w:r>
        <w:rPr>
          <w:rFonts w:ascii="Calibri" w:hAnsi="Calibri" w:cs="Calibri"/>
        </w:rPr>
        <w:t xml:space="preserve">, na forma do Decreto nº 10.094/2022, que tenho ciência das minhas responsabilidades como </w:t>
      </w:r>
      <w:r w:rsidRPr="00A152FD">
        <w:rPr>
          <w:rFonts w:ascii="Calibri" w:hAnsi="Calibri" w:cs="Calibri"/>
          <w:b/>
          <w:bCs/>
        </w:rPr>
        <w:t>REQUISITANTE</w:t>
      </w:r>
      <w:r>
        <w:rPr>
          <w:rFonts w:ascii="Calibri" w:hAnsi="Calibri" w:cs="Calibri"/>
        </w:rPr>
        <w:t xml:space="preserve"> do objeto a ser licitado por este Documento.</w:t>
      </w:r>
    </w:p>
    <w:p w14:paraId="76D98FE0" w14:textId="77777777" w:rsidR="00F84E33" w:rsidRDefault="00F84E33">
      <w:pPr>
        <w:pStyle w:val="00Normal"/>
        <w:rPr>
          <w:rFonts w:ascii="Calibri" w:hAnsi="Calibri" w:cs="Calibri"/>
        </w:rPr>
      </w:pPr>
    </w:p>
    <w:p w14:paraId="13717EE3" w14:textId="77777777" w:rsidR="00F84E33" w:rsidRDefault="00F84E33">
      <w:pPr>
        <w:pStyle w:val="00Normal"/>
        <w:rPr>
          <w:rFonts w:ascii="Calibri" w:hAnsi="Calibri" w:cs="Calibri"/>
        </w:rPr>
      </w:pPr>
    </w:p>
    <w:p w14:paraId="041D7D58" w14:textId="77777777" w:rsidR="00F84E33" w:rsidRDefault="00000000">
      <w:pPr>
        <w:pStyle w:val="00Normal"/>
        <w:jc w:val="center"/>
      </w:pPr>
      <w:r>
        <w:rPr>
          <w:rFonts w:ascii="Calibri" w:hAnsi="Calibri" w:cs="Calibri"/>
        </w:rPr>
        <w:t>Assinatura do Requisitante</w:t>
      </w:r>
    </w:p>
    <w:sectPr w:rsidR="00F84E33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6351C" w14:textId="77777777" w:rsidR="00AC48F7" w:rsidRDefault="00AC48F7">
      <w:r>
        <w:separator/>
      </w:r>
    </w:p>
  </w:endnote>
  <w:endnote w:type="continuationSeparator" w:id="0">
    <w:p w14:paraId="6245A96A" w14:textId="77777777" w:rsidR="00AC48F7" w:rsidRDefault="00AC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, 'Arial Unicode MS'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785A" w14:textId="77777777" w:rsidR="008F0192" w:rsidRDefault="00000000">
    <w:pPr>
      <w:pStyle w:val="Rodap"/>
      <w:jc w:val="center"/>
      <w:rPr>
        <w:rFonts w:ascii="Arial Narrow" w:hAnsi="Arial Narrow"/>
        <w:b/>
        <w:bCs/>
        <w:color w:val="008000"/>
        <w:sz w:val="18"/>
        <w:szCs w:val="18"/>
      </w:rPr>
    </w:pPr>
    <w:r>
      <w:rPr>
        <w:rFonts w:ascii="Arial Narrow" w:hAnsi="Arial Narrow"/>
        <w:b/>
        <w:bCs/>
        <w:color w:val="008000"/>
        <w:sz w:val="18"/>
        <w:szCs w:val="18"/>
      </w:rPr>
      <w:t>Instituto Federal de Santa Catarina – Reitoria</w:t>
    </w:r>
  </w:p>
  <w:p w14:paraId="0435D3B7" w14:textId="77777777" w:rsidR="008F0192" w:rsidRDefault="00000000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Rua: 14 de julho, </w:t>
    </w:r>
    <w:proofErr w:type="gramStart"/>
    <w:r>
      <w:rPr>
        <w:rFonts w:ascii="Arial Narrow" w:hAnsi="Arial Narrow"/>
        <w:sz w:val="18"/>
        <w:szCs w:val="18"/>
      </w:rPr>
      <w:t>150  |</w:t>
    </w:r>
    <w:proofErr w:type="gramEnd"/>
    <w:r>
      <w:rPr>
        <w:rFonts w:ascii="Arial Narrow" w:hAnsi="Arial Narrow"/>
        <w:sz w:val="18"/>
        <w:szCs w:val="18"/>
      </w:rPr>
      <w:t xml:space="preserve">  Coqueiros  |   Florianópolis /SC  |  CEP: 88.075-010</w:t>
    </w:r>
  </w:p>
  <w:p w14:paraId="2007BDBE" w14:textId="77777777" w:rsidR="008F0192" w:rsidRDefault="00000000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Fone: (48) 3877-9000   |   </w:t>
    </w:r>
    <w:proofErr w:type="gramStart"/>
    <w:r>
      <w:rPr>
        <w:rFonts w:ascii="Arial Narrow" w:hAnsi="Arial Narrow"/>
        <w:sz w:val="18"/>
        <w:szCs w:val="18"/>
      </w:rPr>
      <w:t>www.ifsc.edu.br  |</w:t>
    </w:r>
    <w:proofErr w:type="gramEnd"/>
    <w:r>
      <w:rPr>
        <w:rFonts w:ascii="Arial Narrow" w:hAnsi="Arial Narrow"/>
        <w:sz w:val="18"/>
        <w:szCs w:val="18"/>
      </w:rPr>
      <w:t xml:space="preserve">  CNPJ 11.402.887/0001-60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ACABB" w14:textId="77777777" w:rsidR="00AC48F7" w:rsidRDefault="00AC48F7">
      <w:r>
        <w:rPr>
          <w:color w:val="000000"/>
        </w:rPr>
        <w:separator/>
      </w:r>
    </w:p>
  </w:footnote>
  <w:footnote w:type="continuationSeparator" w:id="0">
    <w:p w14:paraId="4E4037C2" w14:textId="77777777" w:rsidR="00AC48F7" w:rsidRDefault="00AC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97E8" w14:textId="77777777" w:rsidR="008F0192" w:rsidRDefault="00000000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5B8B09" wp14:editId="46F183A7">
          <wp:simplePos x="0" y="0"/>
          <wp:positionH relativeFrom="column">
            <wp:posOffset>0</wp:posOffset>
          </wp:positionH>
          <wp:positionV relativeFrom="paragraph">
            <wp:posOffset>-276840</wp:posOffset>
          </wp:positionV>
          <wp:extent cx="5789160" cy="627480"/>
          <wp:effectExtent l="0" t="0" r="2040" b="1170"/>
          <wp:wrapTopAndBottom/>
          <wp:docPr id="1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89160" cy="6274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84E33"/>
    <w:rsid w:val="00A152FD"/>
    <w:rsid w:val="00AC48F7"/>
    <w:rsid w:val="00F8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9CA5"/>
  <w15:docId w15:val="{8DD1EBF7-C3F8-4998-9AE9-E67E05DA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basedOn w:val="Standard"/>
    <w:next w:val="Standard"/>
    <w:uiPriority w:val="9"/>
    <w:qFormat/>
    <w:pPr>
      <w:keepNext/>
      <w:jc w:val="both"/>
      <w:outlineLvl w:val="0"/>
    </w:pPr>
    <w:rPr>
      <w:rFonts w:eastAsia="Arial Unicode MS"/>
      <w:b/>
      <w:bCs/>
      <w:sz w:val="22"/>
    </w:rPr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spacing w:before="140" w:after="0"/>
      <w:outlineLvl w:val="2"/>
    </w:pPr>
    <w:rPr>
      <w:b/>
      <w:bCs/>
      <w:color w:val="808080"/>
    </w:rPr>
  </w:style>
  <w:style w:type="paragraph" w:styleId="Ttu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rFonts w:eastAsia="Arial Unicode MS"/>
      <w:b/>
      <w:bCs/>
      <w:sz w:val="22"/>
    </w:rPr>
  </w:style>
  <w:style w:type="paragraph" w:styleId="Ttulo7">
    <w:name w:val="heading 7"/>
    <w:basedOn w:val="Standard"/>
    <w:next w:val="Standard"/>
    <w:pPr>
      <w:keepNext/>
      <w:jc w:val="center"/>
      <w:outlineLvl w:val="6"/>
    </w:pPr>
    <w:rPr>
      <w:sz w:val="22"/>
      <w:u w:val="single"/>
    </w:rPr>
  </w:style>
  <w:style w:type="paragraph" w:styleId="Ttulo8">
    <w:name w:val="heading 8"/>
    <w:basedOn w:val="Standard"/>
    <w:next w:val="Standard"/>
    <w:pPr>
      <w:keepNext/>
      <w:shd w:val="clear" w:color="auto" w:fill="CCCCCC"/>
      <w:tabs>
        <w:tab w:val="left" w:pos="851"/>
      </w:tabs>
      <w:jc w:val="both"/>
      <w:outlineLvl w:val="7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00LISTAABC">
    <w:name w:val="00 LISTA ABC"/>
    <w:basedOn w:val="Standard"/>
    <w:pPr>
      <w:widowControl/>
      <w:tabs>
        <w:tab w:val="left" w:pos="225"/>
      </w:tabs>
      <w:spacing w:before="280" w:after="119"/>
      <w:jc w:val="both"/>
    </w:pPr>
    <w:rPr>
      <w:rFonts w:ascii="Arial" w:eastAsia="Arial" w:hAnsi="Arial" w:cs="Arial"/>
      <w:sz w:val="21"/>
    </w:rPr>
  </w:style>
  <w:style w:type="paragraph" w:styleId="NormalWeb">
    <w:name w:val="Normal (Web)"/>
    <w:basedOn w:val="Standard"/>
    <w:pPr>
      <w:spacing w:before="280" w:after="119"/>
    </w:pPr>
    <w:rPr>
      <w:rFonts w:eastAsia="Times New Roman" w:cs="Times New Roman"/>
    </w:rPr>
  </w:style>
  <w:style w:type="paragraph" w:customStyle="1" w:styleId="00Normal">
    <w:name w:val="00 Normal"/>
    <w:basedOn w:val="Standard"/>
    <w:pPr>
      <w:keepLines/>
      <w:spacing w:after="119"/>
      <w:jc w:val="both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00CorpoTabela">
    <w:name w:val="00 Corpo Tabela"/>
    <w:basedOn w:val="Standard"/>
    <w:pPr>
      <w:spacing w:before="57" w:after="57"/>
    </w:pPr>
    <w:rPr>
      <w:rFonts w:ascii="Arial" w:eastAsia="Arial" w:hAnsi="Arial" w:cs="Arial"/>
      <w:sz w:val="21"/>
    </w:rPr>
  </w:style>
  <w:style w:type="paragraph" w:customStyle="1" w:styleId="00Titulo1">
    <w:name w:val="00 Titulo 1"/>
    <w:basedOn w:val="Standard"/>
    <w:pPr>
      <w:keepNext/>
      <w:spacing w:before="280" w:after="119"/>
      <w:jc w:val="center"/>
    </w:pPr>
    <w:rPr>
      <w:rFonts w:ascii="Arial Narrow" w:eastAsia="Times New Roman" w:hAnsi="Arial Narrow" w:cs="Arial"/>
      <w:b/>
      <w:bCs/>
      <w:color w:val="111111"/>
      <w:sz w:val="27"/>
      <w:szCs w:val="27"/>
      <w:lang w:eastAsia="pt-BR"/>
    </w:rPr>
  </w:style>
  <w:style w:type="paragraph" w:customStyle="1" w:styleId="00Titulo2">
    <w:name w:val="00 Titulo 2"/>
    <w:basedOn w:val="Standard"/>
    <w:next w:val="00Normal"/>
    <w:pPr>
      <w:keepNext/>
      <w:widowControl/>
      <w:tabs>
        <w:tab w:val="left" w:pos="450"/>
      </w:tabs>
      <w:spacing w:before="280" w:after="119"/>
    </w:pPr>
    <w:rPr>
      <w:rFonts w:ascii="Arial" w:eastAsia="Times New Roman" w:hAnsi="Arial" w:cs="Arial"/>
      <w:b/>
      <w:bCs/>
      <w:i/>
      <w:iCs/>
      <w:color w:val="333333"/>
      <w:lang w:eastAsia="pt-BR"/>
    </w:rPr>
  </w:style>
  <w:style w:type="paragraph" w:customStyle="1" w:styleId="00NormalNumerado">
    <w:name w:val="00 Normal Numerado"/>
    <w:basedOn w:val="00Normal"/>
    <w:pPr>
      <w:widowControl/>
      <w:spacing w:before="280" w:after="0"/>
      <w:outlineLvl w:val="1"/>
    </w:pPr>
  </w:style>
  <w:style w:type="paragraph" w:customStyle="1" w:styleId="00NormalLista">
    <w:name w:val="00 Normal Lista"/>
    <w:basedOn w:val="00NormalNumerado"/>
    <w:pPr>
      <w:spacing w:before="0"/>
    </w:pPr>
  </w:style>
  <w:style w:type="paragraph" w:customStyle="1" w:styleId="00LISTAJUNTO">
    <w:name w:val="00 LISTA JUNTO"/>
    <w:basedOn w:val="00Normal"/>
    <w:pPr>
      <w:spacing w:after="113"/>
    </w:pPr>
  </w:style>
  <w:style w:type="paragraph" w:customStyle="1" w:styleId="00CabecalhoTabela">
    <w:name w:val="00 Cabecalho Tabela"/>
    <w:basedOn w:val="Standard"/>
    <w:pPr>
      <w:spacing w:before="57" w:after="57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orpodetexto">
    <w:name w:val="Body Text"/>
    <w:pPr>
      <w:widowControl/>
      <w:suppressAutoHyphens/>
    </w:pPr>
    <w:rPr>
      <w:rFonts w:ascii="CG Times" w:eastAsia="Arial" w:hAnsi="CG Times" w:cs="CG Times"/>
      <w:color w:val="000000"/>
      <w:szCs w:val="20"/>
      <w:lang w:bidi="ar-SA"/>
    </w:rPr>
  </w:style>
  <w:style w:type="paragraph" w:customStyle="1" w:styleId="Corpodetexto22">
    <w:name w:val="Corpo de texto 22"/>
    <w:basedOn w:val="Standard"/>
    <w:pPr>
      <w:jc w:val="both"/>
    </w:pPr>
    <w:rPr>
      <w:b/>
      <w:bCs/>
      <w:sz w:val="22"/>
    </w:rPr>
  </w:style>
  <w:style w:type="paragraph" w:customStyle="1" w:styleId="BodyText21">
    <w:name w:val="Body Text 21"/>
    <w:basedOn w:val="Standard"/>
    <w:pPr>
      <w:snapToGrid w:val="0"/>
      <w:jc w:val="both"/>
    </w:pPr>
    <w:rPr>
      <w:rFonts w:eastAsia="Times New Roman" w:cs="Times New Roman"/>
      <w:szCs w:val="20"/>
    </w:rPr>
  </w:style>
  <w:style w:type="paragraph" w:styleId="Corpodetexto2">
    <w:name w:val="Body Text 2"/>
    <w:basedOn w:val="Standard"/>
    <w:pPr>
      <w:spacing w:line="24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reservado3">
    <w:name w:val="reservado3"/>
    <w:basedOn w:val="Standard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rFonts w:cs="Times New Roman"/>
      <w:spacing w:val="-3"/>
      <w:szCs w:val="20"/>
    </w:rPr>
  </w:style>
  <w:style w:type="paragraph" w:customStyle="1" w:styleId="Corpodetexto21">
    <w:name w:val="Corpo de texto 21"/>
    <w:basedOn w:val="Standard"/>
    <w:pPr>
      <w:jc w:val="both"/>
    </w:pPr>
    <w:rPr>
      <w:b/>
      <w:bCs/>
      <w:sz w:val="22"/>
    </w:rPr>
  </w:style>
  <w:style w:type="paragraph" w:customStyle="1" w:styleId="Prembulo">
    <w:name w:val="Preâmbulo"/>
    <w:basedOn w:val="Standard"/>
    <w:pPr>
      <w:overflowPunct w:val="0"/>
      <w:autoSpaceDE w:val="0"/>
      <w:spacing w:before="240"/>
      <w:ind w:firstLine="1418"/>
      <w:jc w:val="both"/>
    </w:pPr>
    <w:rPr>
      <w:rFonts w:cs="Times New Roman"/>
      <w:szCs w:val="20"/>
    </w:rPr>
  </w:style>
  <w:style w:type="paragraph" w:customStyle="1" w:styleId="Recuodecorpodetexto31">
    <w:name w:val="Recuo de corpo de texto 31"/>
    <w:basedOn w:val="Standard"/>
    <w:pPr>
      <w:keepNext/>
      <w:tabs>
        <w:tab w:val="left" w:pos="1440"/>
      </w:tabs>
      <w:ind w:firstLine="708"/>
      <w:jc w:val="both"/>
    </w:pPr>
    <w:rPr>
      <w:rFonts w:eastAsia="Times New Roman" w:cs="Times New Roman"/>
    </w:rPr>
  </w:style>
  <w:style w:type="paragraph" w:styleId="Pr-formata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Cs w:val="20"/>
    </w:rPr>
  </w:style>
  <w:style w:type="paragraph" w:customStyle="1" w:styleId="subtarorx">
    <w:name w:val="subtaror x"/>
    <w:basedOn w:val="Standard"/>
    <w:pPr>
      <w:tabs>
        <w:tab w:val="left" w:pos="720"/>
      </w:tabs>
      <w:jc w:val="both"/>
    </w:pPr>
    <w:rPr>
      <w:bCs/>
      <w:sz w:val="22"/>
      <w:szCs w:val="22"/>
    </w:rPr>
  </w:style>
  <w:style w:type="paragraph" w:customStyle="1" w:styleId="Corpodetexto31">
    <w:name w:val="Corpo de texto 31"/>
    <w:basedOn w:val="Standard"/>
    <w:pPr>
      <w:jc w:val="center"/>
    </w:pPr>
    <w:rPr>
      <w:sz w:val="28"/>
    </w:rPr>
  </w:style>
  <w:style w:type="paragraph" w:customStyle="1" w:styleId="Corpo">
    <w:name w:val="Corpo"/>
    <w:pPr>
      <w:widowControl/>
      <w:suppressAutoHyphens/>
    </w:pPr>
    <w:rPr>
      <w:rFonts w:ascii="Arial" w:eastAsia="Arial" w:hAnsi="Arial" w:cs="Arial"/>
      <w:color w:val="000000"/>
      <w:szCs w:val="20"/>
      <w:lang w:bidi="ar-SA"/>
    </w:rPr>
  </w:style>
  <w:style w:type="paragraph" w:customStyle="1" w:styleId="Corpodetexto32">
    <w:name w:val="Corpo de texto 32"/>
    <w:basedOn w:val="Standard"/>
    <w:pPr>
      <w:jc w:val="center"/>
    </w:pPr>
    <w:rPr>
      <w:sz w:val="28"/>
    </w:rPr>
  </w:style>
  <w:style w:type="paragraph" w:customStyle="1" w:styleId="P30">
    <w:name w:val="P30"/>
    <w:basedOn w:val="Standard"/>
    <w:pPr>
      <w:snapToGrid w:val="0"/>
      <w:jc w:val="both"/>
    </w:pPr>
    <w:rPr>
      <w:rFonts w:eastAsia="Times New Roman" w:cs="Times New Roman"/>
      <w:b/>
      <w:szCs w:val="20"/>
    </w:rPr>
  </w:style>
  <w:style w:type="paragraph" w:customStyle="1" w:styleId="Contedodetabela">
    <w:name w:val="Conteúdo de tabela"/>
    <w:basedOn w:val="Standard"/>
    <w:pPr>
      <w:suppressLineNumbers/>
    </w:pPr>
  </w:style>
  <w:style w:type="paragraph" w:customStyle="1" w:styleId="Corpodetexto20">
    <w:name w:val="Corpo de texto2"/>
    <w:pPr>
      <w:widowControl/>
      <w:suppressAutoHyphens/>
    </w:pPr>
    <w:rPr>
      <w:rFonts w:ascii="CG Times" w:eastAsia="Arial" w:hAnsi="CG Times" w:cs="Times New Roman"/>
      <w:color w:val="000000"/>
      <w:szCs w:val="20"/>
      <w:lang w:bidi="ar-S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Corpodetexto1">
    <w:name w:val="Corpo de texto1"/>
    <w:pPr>
      <w:widowControl/>
      <w:suppressAutoHyphens/>
    </w:pPr>
    <w:rPr>
      <w:rFonts w:ascii="CG Times" w:eastAsia="Arial" w:hAnsi="CG Times" w:cs="CG Times"/>
      <w:color w:val="000000"/>
      <w:szCs w:val="20"/>
      <w:lang w:bidi="ar-SA"/>
    </w:rPr>
  </w:style>
  <w:style w:type="paragraph" w:customStyle="1" w:styleId="alnea">
    <w:name w:val="alínea"/>
    <w:basedOn w:val="Standard"/>
    <w:pPr>
      <w:tabs>
        <w:tab w:val="left" w:pos="1134"/>
        <w:tab w:val="left" w:pos="1985"/>
      </w:tabs>
      <w:spacing w:before="120"/>
      <w:jc w:val="both"/>
    </w:pPr>
    <w:rPr>
      <w:rFonts w:eastAsia="Times New Roman" w:cs="Times New Roman"/>
      <w:color w:val="000000"/>
      <w:szCs w:val="20"/>
    </w:rPr>
  </w:style>
  <w:style w:type="paragraph" w:customStyle="1" w:styleId="Corpodetexto33">
    <w:name w:val="Corpo de texto 33"/>
    <w:basedOn w:val="Standard"/>
    <w:pPr>
      <w:jc w:val="center"/>
    </w:pPr>
    <w:rPr>
      <w:sz w:val="28"/>
    </w:rPr>
  </w:style>
  <w:style w:type="paragraph" w:styleId="Textodenotadefim">
    <w:name w:val="endnote text"/>
    <w:basedOn w:val="Normal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Character20style">
    <w:name w:val="Character_20_style"/>
  </w:style>
  <w:style w:type="character" w:customStyle="1" w:styleId="WW8Num18z0">
    <w:name w:val="WW8Num18z0"/>
    <w:rPr>
      <w:rFonts w:cs="Trebuchet M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2z0">
    <w:name w:val="WW8Num12z0"/>
    <w:rPr>
      <w:rFonts w:cs="Trebuchet M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19z0">
    <w:name w:val="WW8Num19z0"/>
    <w:rPr>
      <w:rFonts w:cs="Trebuchet MS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0">
    <w:name w:val="WW8Num15z0"/>
    <w:rPr>
      <w:rFonts w:cs="Trebuchet M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Courier New"/>
    </w:rPr>
  </w:style>
  <w:style w:type="character" w:customStyle="1" w:styleId="WW8Num21z0">
    <w:name w:val="WW8Num21z0"/>
    <w:rPr>
      <w:rFonts w:cs="Trebuchet MS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0">
    <w:name w:val="WW8Num20z0"/>
    <w:rPr>
      <w:rFonts w:cs="Trebuchet MS"/>
    </w:rPr>
  </w:style>
  <w:style w:type="character" w:customStyle="1" w:styleId="WW8Num20z1">
    <w:name w:val="WW8Num20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cs="Trebuchet MS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4z0">
    <w:name w:val="WW8Num4z0"/>
    <w:rPr>
      <w:rFonts w:cs="Trebuchet MS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styleId="Forte">
    <w:name w:val="Strong"/>
    <w:basedOn w:val="Fontepargpadro"/>
    <w:rPr>
      <w:b/>
      <w:bCs/>
    </w:rPr>
  </w:style>
  <w:style w:type="character" w:styleId="Hyperlink">
    <w:name w:val="Hyperlink"/>
    <w:basedOn w:val="Fontepargpadro"/>
    <w:rPr>
      <w:color w:val="0563C1"/>
      <w:u w:val="single"/>
    </w:rPr>
  </w:style>
  <w:style w:type="character" w:customStyle="1" w:styleId="TextodenotadefimChar">
    <w:name w:val="Texto de nota de fim Char"/>
    <w:basedOn w:val="Fontepargpadro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Refdenotadefim">
    <w:name w:val="endnote reference"/>
    <w:basedOn w:val="Fontepargpadro"/>
    <w:rPr>
      <w:position w:val="0"/>
      <w:vertAlign w:val="superscript"/>
    </w:rPr>
  </w:style>
  <w:style w:type="character" w:customStyle="1" w:styleId="RodapChar">
    <w:name w:val="Rodapé Char"/>
    <w:basedOn w:val="Fontepargpadro"/>
  </w:style>
  <w:style w:type="character" w:styleId="MenoPendente">
    <w:name w:val="Unresolved Mention"/>
    <w:basedOn w:val="Fontepargpadro"/>
    <w:rPr>
      <w:color w:val="605E5C"/>
      <w:shd w:val="clear" w:color="auto" w:fill="E1DFDD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o.compras.gov.br/cnbs-web/bus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7T8QTkqQLF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spreadsheets/d/11Qe1deq3DJ5BM8jrTHeyP6yuk4B5n-B4/edit#gid=431625005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THIEGO RIPPEL PINHEIRO</dc:creator>
  <cp:lastModifiedBy>THIEGO RIPPEL PINHEIRO</cp:lastModifiedBy>
  <cp:revision>1</cp:revision>
  <cp:lastPrinted>2016-11-09T12:02:00Z</cp:lastPrinted>
  <dcterms:created xsi:type="dcterms:W3CDTF">2023-02-08T11:42:00Z</dcterms:created>
  <dcterms:modified xsi:type="dcterms:W3CDTF">2023-02-09T01:46:00Z</dcterms:modified>
</cp:coreProperties>
</file>